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FD" w:rsidRPr="002D2662" w:rsidRDefault="0088074C" w:rsidP="00466782">
      <w:pPr>
        <w:spacing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PUNTO 3</w:t>
      </w:r>
      <w:r w:rsidRPr="002D2662">
        <w:rPr>
          <w:rFonts w:ascii="Calisto MT" w:hAnsi="Calisto MT" w:cs="Calibri Light"/>
          <w:sz w:val="24"/>
          <w:szCs w:val="24"/>
        </w:rPr>
        <w:t xml:space="preserve"> DE LA CONVOCATORIA</w:t>
      </w:r>
    </w:p>
    <w:p w:rsidR="007F14F1" w:rsidRPr="002D2662" w:rsidRDefault="00011DCC" w:rsidP="00466782">
      <w:pPr>
        <w:spacing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sz w:val="24"/>
          <w:szCs w:val="24"/>
        </w:rPr>
        <w:t>RELACIÓN PORMENORIZADA DE LA DOCU</w:t>
      </w:r>
      <w:r w:rsidR="002C6B95" w:rsidRPr="002D2662">
        <w:rPr>
          <w:rFonts w:ascii="Calisto MT" w:hAnsi="Calisto MT" w:cs="Calibri Light"/>
          <w:sz w:val="24"/>
          <w:szCs w:val="24"/>
        </w:rPr>
        <w:t xml:space="preserve">MENTACIÓN PROBATORIA QUE </w:t>
      </w:r>
      <w:r w:rsidR="00036D05">
        <w:rPr>
          <w:rFonts w:ascii="Calisto MT" w:hAnsi="Calisto MT" w:cs="Calibri Light"/>
          <w:sz w:val="24"/>
          <w:szCs w:val="24"/>
        </w:rPr>
        <w:t>ENTREGO</w:t>
      </w:r>
      <w:r w:rsidRPr="002D2662">
        <w:rPr>
          <w:rFonts w:ascii="Calisto MT" w:hAnsi="Calisto MT" w:cs="Calibri Light"/>
          <w:sz w:val="24"/>
          <w:szCs w:val="24"/>
        </w:rPr>
        <w:t xml:space="preserve"> PARA PARTICIPAR EN EL CONCURSO DE OPOSICIÓN ABIERTO PARA OCUPAR UNA PLAZA DE INVESTIGADOR ORDINARIO DE CARRERA ASOCIADO "C" DE TIEMPO COMPLETO, INTERINO, CON NÚMERO DE REGISTRO: 32519-75, PUBLICADO EN GACETA UNAM </w:t>
      </w:r>
      <w:r w:rsidR="004B448B" w:rsidRPr="002D2662">
        <w:rPr>
          <w:rFonts w:ascii="Calisto MT" w:hAnsi="Calisto MT" w:cs="Calibri Light"/>
          <w:sz w:val="24"/>
          <w:szCs w:val="24"/>
        </w:rPr>
        <w:t>EL 1</w:t>
      </w:r>
      <w:r w:rsidR="00036D05">
        <w:rPr>
          <w:rFonts w:ascii="Calisto MT" w:hAnsi="Calisto MT" w:cs="Calibri Light"/>
          <w:sz w:val="24"/>
          <w:szCs w:val="24"/>
        </w:rPr>
        <w:t>5</w:t>
      </w:r>
      <w:r w:rsidR="004B448B" w:rsidRPr="002D2662">
        <w:rPr>
          <w:rFonts w:ascii="Calisto MT" w:hAnsi="Calisto MT" w:cs="Calibri Light"/>
          <w:sz w:val="24"/>
          <w:szCs w:val="24"/>
        </w:rPr>
        <w:t xml:space="preserve"> DE AGOSTO DE 2019.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560"/>
      </w:tblGrid>
      <w:tr w:rsidR="00011DCC" w:rsidRPr="002D2662" w:rsidTr="00054FAB">
        <w:trPr>
          <w:jc w:val="center"/>
        </w:trPr>
        <w:tc>
          <w:tcPr>
            <w:tcW w:w="5778" w:type="dxa"/>
            <w:shd w:val="clear" w:color="auto" w:fill="D9D9D9" w:themeFill="background1" w:themeFillShade="D9"/>
          </w:tcPr>
          <w:p w:rsidR="00011DCC" w:rsidRPr="002D2662" w:rsidRDefault="00011DCC" w:rsidP="00466782">
            <w:pPr>
              <w:jc w:val="center"/>
              <w:rPr>
                <w:rFonts w:ascii="Calisto MT" w:hAnsi="Calisto MT" w:cs="Calibri Light"/>
                <w:b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b/>
                <w:sz w:val="24"/>
                <w:szCs w:val="24"/>
              </w:rPr>
              <w:t>Descripción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11DCC" w:rsidRPr="002D2662" w:rsidRDefault="00011DCC" w:rsidP="00466782">
            <w:pPr>
              <w:jc w:val="center"/>
              <w:rPr>
                <w:rFonts w:ascii="Calisto MT" w:hAnsi="Calisto MT" w:cs="Calibri Light"/>
                <w:b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b/>
                <w:sz w:val="24"/>
                <w:szCs w:val="24"/>
              </w:rPr>
              <w:t>Cantidad</w:t>
            </w:r>
          </w:p>
        </w:tc>
      </w:tr>
      <w:tr w:rsidR="00C67572" w:rsidRPr="002D2662" w:rsidTr="00054FAB">
        <w:trPr>
          <w:jc w:val="center"/>
        </w:trPr>
        <w:tc>
          <w:tcPr>
            <w:tcW w:w="5778" w:type="dxa"/>
          </w:tcPr>
          <w:p w:rsidR="00C67572" w:rsidRPr="002D2662" w:rsidRDefault="00C67572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Carpeta A</w:t>
            </w:r>
            <w:r w:rsidR="0088074C" w:rsidRPr="002D2662">
              <w:rPr>
                <w:rFonts w:ascii="Calisto MT" w:hAnsi="Calisto M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67572" w:rsidRPr="002D2662" w:rsidRDefault="00C67572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C67572" w:rsidRPr="002D2662" w:rsidTr="00054FAB">
        <w:trPr>
          <w:jc w:val="center"/>
        </w:trPr>
        <w:tc>
          <w:tcPr>
            <w:tcW w:w="5778" w:type="dxa"/>
            <w:tcBorders>
              <w:bottom w:val="single" w:sz="4" w:space="0" w:color="auto"/>
            </w:tcBorders>
          </w:tcPr>
          <w:p w:rsidR="00C67572" w:rsidRPr="002D2662" w:rsidRDefault="00C67572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Numero de cajas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572" w:rsidRPr="002D2662" w:rsidRDefault="00C67572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C67572" w:rsidRPr="002D2662" w:rsidTr="00054FAB">
        <w:trPr>
          <w:jc w:val="center"/>
        </w:trPr>
        <w:tc>
          <w:tcPr>
            <w:tcW w:w="5778" w:type="dxa"/>
            <w:tcBorders>
              <w:right w:val="nil"/>
            </w:tcBorders>
          </w:tcPr>
          <w:p w:rsidR="00C67572" w:rsidRPr="002D2662" w:rsidRDefault="00C67572" w:rsidP="00466782">
            <w:pPr>
              <w:ind w:left="709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Contenido total de las cajas</w:t>
            </w:r>
          </w:p>
        </w:tc>
        <w:tc>
          <w:tcPr>
            <w:tcW w:w="1560" w:type="dxa"/>
            <w:tcBorders>
              <w:left w:val="nil"/>
            </w:tcBorders>
          </w:tcPr>
          <w:p w:rsidR="00C67572" w:rsidRPr="002D2662" w:rsidRDefault="00C67572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Folders de cualquier tipo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Carpetas de argollas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Libros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Revistas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 xml:space="preserve">Juego de copias sueltos </w:t>
            </w:r>
            <w:r w:rsidR="00C67572" w:rsidRPr="002D2662">
              <w:rPr>
                <w:rFonts w:ascii="Calisto MT" w:hAnsi="Calisto MT" w:cs="Calibri Light"/>
                <w:sz w:val="24"/>
                <w:szCs w:val="24"/>
              </w:rPr>
              <w:t>en</w:t>
            </w:r>
            <w:r w:rsidRPr="002D2662">
              <w:rPr>
                <w:rFonts w:ascii="Calisto MT" w:hAnsi="Calisto MT" w:cs="Calibri Light"/>
                <w:sz w:val="24"/>
                <w:szCs w:val="24"/>
              </w:rPr>
              <w:t>grapa</w:t>
            </w:r>
            <w:r w:rsidR="00C67572" w:rsidRPr="002D2662">
              <w:rPr>
                <w:rFonts w:ascii="Calisto MT" w:hAnsi="Calisto MT" w:cs="Calibri Light"/>
                <w:sz w:val="24"/>
                <w:szCs w:val="24"/>
              </w:rPr>
              <w:t>do</w:t>
            </w:r>
            <w:r w:rsidRPr="002D2662">
              <w:rPr>
                <w:rFonts w:ascii="Calisto MT" w:hAnsi="Calisto MT" w:cs="Calibri Light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Discos compactos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Memorias USB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  <w:tr w:rsidR="00011DCC" w:rsidRPr="002D2662" w:rsidTr="00054FAB">
        <w:trPr>
          <w:jc w:val="center"/>
        </w:trPr>
        <w:tc>
          <w:tcPr>
            <w:tcW w:w="5778" w:type="dxa"/>
          </w:tcPr>
          <w:p w:rsidR="00011DCC" w:rsidRPr="002D2662" w:rsidRDefault="00011DCC" w:rsidP="00466782">
            <w:pPr>
              <w:ind w:left="1418"/>
              <w:rPr>
                <w:rFonts w:ascii="Calisto MT" w:hAnsi="Calisto MT" w:cs="Calibri Light"/>
                <w:sz w:val="24"/>
                <w:szCs w:val="24"/>
              </w:rPr>
            </w:pPr>
            <w:r w:rsidRPr="002D2662">
              <w:rPr>
                <w:rFonts w:ascii="Calisto MT" w:hAnsi="Calisto MT" w:cs="Calibri Light"/>
                <w:sz w:val="24"/>
                <w:szCs w:val="24"/>
              </w:rPr>
              <w:t>Engargolados</w:t>
            </w:r>
          </w:p>
        </w:tc>
        <w:tc>
          <w:tcPr>
            <w:tcW w:w="1560" w:type="dxa"/>
          </w:tcPr>
          <w:p w:rsidR="00011DCC" w:rsidRPr="002D2662" w:rsidRDefault="00011DCC" w:rsidP="00466782">
            <w:pPr>
              <w:rPr>
                <w:rFonts w:ascii="Calisto MT" w:hAnsi="Calisto MT" w:cs="Calibri Light"/>
                <w:sz w:val="24"/>
                <w:szCs w:val="24"/>
              </w:rPr>
            </w:pPr>
          </w:p>
        </w:tc>
      </w:tr>
    </w:tbl>
    <w:p w:rsidR="00011DCC" w:rsidRPr="002D2662" w:rsidRDefault="00011DCC" w:rsidP="00466782">
      <w:pPr>
        <w:spacing w:line="240" w:lineRule="auto"/>
        <w:rPr>
          <w:rFonts w:ascii="Calisto MT" w:hAnsi="Calisto MT" w:cs="Calibri Light"/>
          <w:sz w:val="24"/>
          <w:szCs w:val="24"/>
        </w:rPr>
      </w:pPr>
    </w:p>
    <w:p w:rsidR="0088074C" w:rsidRPr="002D2662" w:rsidRDefault="0088074C" w:rsidP="00466782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sz w:val="24"/>
          <w:szCs w:val="24"/>
        </w:rPr>
        <w:t xml:space="preserve">La </w:t>
      </w:r>
      <w:r w:rsidRPr="002D2662">
        <w:rPr>
          <w:rFonts w:ascii="Calisto MT" w:hAnsi="Calisto MT" w:cs="Calibri Light"/>
          <w:b/>
          <w:sz w:val="24"/>
          <w:szCs w:val="24"/>
        </w:rPr>
        <w:t xml:space="preserve">carpeta </w:t>
      </w:r>
      <w:r w:rsidR="00466782" w:rsidRPr="002D2662">
        <w:rPr>
          <w:rFonts w:ascii="Calisto MT" w:hAnsi="Calisto MT" w:cs="Calibri Light"/>
          <w:b/>
          <w:sz w:val="24"/>
          <w:szCs w:val="24"/>
        </w:rPr>
        <w:t>A</w:t>
      </w:r>
      <w:r w:rsidRPr="002D2662">
        <w:rPr>
          <w:rFonts w:ascii="Calisto MT" w:hAnsi="Calisto MT" w:cs="Calibri Light"/>
          <w:sz w:val="24"/>
          <w:szCs w:val="24"/>
        </w:rPr>
        <w:t>) incluirá la documentación probatoria de constancias en copia</w:t>
      </w:r>
      <w:r w:rsidR="00466782" w:rsidRPr="002D2662">
        <w:rPr>
          <w:rFonts w:ascii="Calisto MT" w:hAnsi="Calisto MT" w:cs="Calibri Light"/>
          <w:sz w:val="24"/>
          <w:szCs w:val="24"/>
        </w:rPr>
        <w:t>. S</w:t>
      </w:r>
      <w:r w:rsidRPr="002D2662">
        <w:rPr>
          <w:rFonts w:ascii="Calisto MT" w:hAnsi="Calisto MT" w:cs="Calibri Light"/>
          <w:sz w:val="24"/>
          <w:szCs w:val="24"/>
        </w:rPr>
        <w:t>e ordenará siguiendo puntualmente el orden y apartados del currículum.</w:t>
      </w:r>
    </w:p>
    <w:p w:rsidR="00466782" w:rsidRPr="002D2662" w:rsidRDefault="00466782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 xml:space="preserve">DATOS GENERALES </w:t>
      </w:r>
      <w:r w:rsidRPr="002D2662">
        <w:rPr>
          <w:rFonts w:ascii="Calisto MT" w:hAnsi="Calisto MT" w:cs="Calibri Light"/>
          <w:sz w:val="24"/>
          <w:szCs w:val="24"/>
        </w:rPr>
        <w:t>(Acta de nacimiento, INE, CURP)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FORMACIÓN ACADÉMICA</w:t>
      </w:r>
      <w:r w:rsidRPr="002D2662">
        <w:rPr>
          <w:rFonts w:ascii="Calisto MT" w:hAnsi="Calisto MT" w:cs="Calibri Light"/>
          <w:sz w:val="24"/>
          <w:szCs w:val="24"/>
        </w:rPr>
        <w:t xml:space="preserve"> (Títulos y grados obtenidos)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TRAYECTORIA ACADÉMICA</w:t>
      </w:r>
      <w:r w:rsidRPr="002D2662">
        <w:rPr>
          <w:rFonts w:ascii="Calisto MT" w:hAnsi="Calisto MT" w:cs="Calibri Light"/>
          <w:sz w:val="24"/>
          <w:szCs w:val="24"/>
        </w:rPr>
        <w:t xml:space="preserve"> (Nombramientos)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PROYECTOS Y GRUPOS DE INVESTIGACIÓN</w:t>
      </w:r>
      <w:r w:rsidRPr="002D2662">
        <w:rPr>
          <w:rFonts w:ascii="Calisto MT" w:hAnsi="Calisto MT" w:cs="Calibri Light"/>
          <w:sz w:val="24"/>
          <w:szCs w:val="24"/>
        </w:rPr>
        <w:t xml:space="preserve"> (Cartas constancias y/o registro de proyectos y seminarios)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PRODUCCIÓN</w:t>
      </w:r>
      <w:r w:rsidRPr="002D2662">
        <w:rPr>
          <w:rFonts w:ascii="Calisto MT" w:hAnsi="Calisto MT" w:cs="Calibri Light"/>
          <w:sz w:val="24"/>
          <w:szCs w:val="24"/>
        </w:rPr>
        <w:t xml:space="preserve"> (Fotocopia de los productos publicados. Los </w:t>
      </w:r>
      <w:r w:rsidR="00466782" w:rsidRPr="002D2662">
        <w:rPr>
          <w:rFonts w:ascii="Calisto MT" w:hAnsi="Calisto MT" w:cs="Calibri Light"/>
          <w:sz w:val="24"/>
          <w:szCs w:val="24"/>
        </w:rPr>
        <w:t>textos</w:t>
      </w:r>
      <w:r w:rsidRPr="002D2662">
        <w:rPr>
          <w:rFonts w:ascii="Calisto MT" w:hAnsi="Calisto MT" w:cs="Calibri Light"/>
          <w:sz w:val="24"/>
          <w:szCs w:val="24"/>
        </w:rPr>
        <w:t xml:space="preserve"> en proceso editorial, deberán presentarse con la carta del producto entregado a dictamen o aceptado para su publicación)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 xml:space="preserve">DOCENCIA </w:t>
      </w:r>
      <w:r w:rsidRPr="002D2662">
        <w:rPr>
          <w:rFonts w:ascii="Calisto MT" w:hAnsi="Calisto MT" w:cs="Calibri Light"/>
          <w:sz w:val="24"/>
          <w:szCs w:val="24"/>
        </w:rPr>
        <w:t>(Constancia de la facultad o escuela)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TESIS DIRIGIDAS</w:t>
      </w:r>
      <w:r w:rsidRPr="002D2662">
        <w:rPr>
          <w:rFonts w:ascii="Calisto MT" w:hAnsi="Calisto MT" w:cs="Calibri Light"/>
          <w:sz w:val="24"/>
          <w:szCs w:val="24"/>
        </w:rPr>
        <w:t xml:space="preserve"> (Constancias de registro o examen o portadas de tesis)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ASESORÍAS</w:t>
      </w:r>
      <w:r w:rsidRPr="002D2662">
        <w:rPr>
          <w:rFonts w:ascii="Calisto MT" w:hAnsi="Calisto MT" w:cs="Calibri Light"/>
          <w:sz w:val="24"/>
          <w:szCs w:val="24"/>
        </w:rPr>
        <w:t xml:space="preserve"> (Cartas constancias)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DIFUSIÓN Y DIVULGACIÓN</w:t>
      </w:r>
      <w:r w:rsidRPr="002D2662">
        <w:rPr>
          <w:rFonts w:ascii="Calisto MT" w:hAnsi="Calisto MT" w:cs="Calibri Light"/>
          <w:sz w:val="24"/>
          <w:szCs w:val="24"/>
        </w:rPr>
        <w:t xml:space="preserve"> (</w:t>
      </w:r>
      <w:r w:rsidR="00466782" w:rsidRPr="002D2662">
        <w:rPr>
          <w:rFonts w:ascii="Calisto MT" w:hAnsi="Calisto MT" w:cs="Calibri Light"/>
          <w:sz w:val="24"/>
          <w:szCs w:val="24"/>
        </w:rPr>
        <w:t>C</w:t>
      </w:r>
      <w:r w:rsidRPr="002D2662">
        <w:rPr>
          <w:rFonts w:ascii="Calisto MT" w:hAnsi="Calisto MT" w:cs="Calibri Light"/>
          <w:sz w:val="24"/>
          <w:szCs w:val="24"/>
        </w:rPr>
        <w:t>onstancias)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EVALUACIONES - DICTÁMENES</w:t>
      </w:r>
      <w:r w:rsidRPr="002D2662">
        <w:rPr>
          <w:rFonts w:ascii="Calisto MT" w:hAnsi="Calisto MT" w:cs="Calibri Light"/>
          <w:sz w:val="24"/>
          <w:szCs w:val="24"/>
        </w:rPr>
        <w:t xml:space="preserve"> (Cartas constancias)</w:t>
      </w:r>
    </w:p>
    <w:p w:rsidR="0088074C" w:rsidRPr="002D2662" w:rsidRDefault="0088074C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PREMIOS Y DISTINCIONES</w:t>
      </w:r>
      <w:r w:rsidRPr="002D2662">
        <w:rPr>
          <w:rFonts w:ascii="Calisto MT" w:hAnsi="Calisto MT" w:cs="Calibri Light"/>
          <w:sz w:val="24"/>
          <w:szCs w:val="24"/>
        </w:rPr>
        <w:t xml:space="preserve"> (</w:t>
      </w:r>
      <w:r w:rsidR="00466782" w:rsidRPr="002D2662">
        <w:rPr>
          <w:rFonts w:ascii="Calisto MT" w:hAnsi="Calisto MT" w:cs="Calibri Light"/>
          <w:sz w:val="24"/>
          <w:szCs w:val="24"/>
        </w:rPr>
        <w:t>Cartas constancias)</w:t>
      </w:r>
    </w:p>
    <w:p w:rsidR="00466782" w:rsidRPr="002D2662" w:rsidRDefault="00466782" w:rsidP="00466782">
      <w:pPr>
        <w:pStyle w:val="Prrafodelista"/>
        <w:numPr>
          <w:ilvl w:val="0"/>
          <w:numId w:val="1"/>
        </w:num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ÓRGANOS COLEGIADOS Y DE REPRESENTACIÓN</w:t>
      </w:r>
      <w:r w:rsidRPr="002D2662">
        <w:rPr>
          <w:rFonts w:ascii="Calisto MT" w:hAnsi="Calisto MT" w:cs="Calibri Light"/>
          <w:sz w:val="24"/>
          <w:szCs w:val="24"/>
        </w:rPr>
        <w:t xml:space="preserve"> (Cartas constancias</w:t>
      </w:r>
    </w:p>
    <w:p w:rsidR="00466782" w:rsidRPr="002D2662" w:rsidRDefault="00466782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:rsidR="00466782" w:rsidRDefault="00466782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2D2662">
        <w:rPr>
          <w:rFonts w:ascii="Calisto MT" w:hAnsi="Calisto MT" w:cs="Calibri Light"/>
          <w:b/>
          <w:sz w:val="24"/>
          <w:szCs w:val="24"/>
        </w:rPr>
        <w:t>Caja</w:t>
      </w:r>
      <w:r w:rsidRPr="002D2662">
        <w:rPr>
          <w:rFonts w:ascii="Calisto MT" w:hAnsi="Calisto MT" w:cs="Calibri Light"/>
          <w:sz w:val="24"/>
          <w:szCs w:val="24"/>
        </w:rPr>
        <w:t>: Libros, revistas, copias y/o impresos (engrapados individualmente) que se requieran someter a consideración de la Comisión Dictaminadora</w:t>
      </w:r>
    </w:p>
    <w:p w:rsidR="00036D05" w:rsidRDefault="00036D0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:rsidR="00036D05" w:rsidRPr="002D2662" w:rsidRDefault="00036D0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  <w:r>
        <w:rPr>
          <w:rFonts w:ascii="Calisto MT" w:hAnsi="Calisto MT" w:cs="Calibri Light"/>
          <w:sz w:val="24"/>
          <w:szCs w:val="24"/>
        </w:rPr>
        <w:t>Nombre y firma</w:t>
      </w:r>
      <w:bookmarkStart w:id="0" w:name="_GoBack"/>
      <w:bookmarkEnd w:id="0"/>
    </w:p>
    <w:sectPr w:rsidR="00036D05" w:rsidRPr="002D2662" w:rsidSect="00466782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E93"/>
    <w:multiLevelType w:val="hybridMultilevel"/>
    <w:tmpl w:val="F3605BC6"/>
    <w:lvl w:ilvl="0" w:tplc="538EF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CC"/>
    <w:rsid w:val="00011DCC"/>
    <w:rsid w:val="00036D05"/>
    <w:rsid w:val="00054FAB"/>
    <w:rsid w:val="00097C0B"/>
    <w:rsid w:val="00131E24"/>
    <w:rsid w:val="0021534B"/>
    <w:rsid w:val="002C6B95"/>
    <w:rsid w:val="002D2662"/>
    <w:rsid w:val="00383C84"/>
    <w:rsid w:val="003F5AA2"/>
    <w:rsid w:val="00457CEC"/>
    <w:rsid w:val="00466782"/>
    <w:rsid w:val="004B448B"/>
    <w:rsid w:val="004F2209"/>
    <w:rsid w:val="005F0FA0"/>
    <w:rsid w:val="00654235"/>
    <w:rsid w:val="006E458E"/>
    <w:rsid w:val="007F14F1"/>
    <w:rsid w:val="0088074C"/>
    <w:rsid w:val="009259B7"/>
    <w:rsid w:val="00A66E5F"/>
    <w:rsid w:val="00AD6777"/>
    <w:rsid w:val="00B0577E"/>
    <w:rsid w:val="00B14C31"/>
    <w:rsid w:val="00B533CD"/>
    <w:rsid w:val="00BE02FD"/>
    <w:rsid w:val="00BF230D"/>
    <w:rsid w:val="00C24A16"/>
    <w:rsid w:val="00C67572"/>
    <w:rsid w:val="00CB29B9"/>
    <w:rsid w:val="00E05445"/>
    <w:rsid w:val="00F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2</cp:revision>
  <dcterms:created xsi:type="dcterms:W3CDTF">2019-08-15T14:02:00Z</dcterms:created>
  <dcterms:modified xsi:type="dcterms:W3CDTF">2019-08-15T14:02:00Z</dcterms:modified>
</cp:coreProperties>
</file>